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4D2D70" w:rsidRDefault="004E2E8F" w:rsidP="004E2E8F">
      <w:pPr>
        <w:jc w:val="center"/>
        <w:rPr>
          <w:rFonts w:ascii="Arial" w:hAnsi="Arial" w:cs="Arial"/>
          <w:b/>
          <w:bCs/>
        </w:rPr>
      </w:pPr>
      <w:r w:rsidRPr="004D2D70">
        <w:rPr>
          <w:rFonts w:ascii="Arial" w:hAnsi="Arial" w:cs="Arial"/>
          <w:b/>
          <w:bCs/>
        </w:rPr>
        <w:t xml:space="preserve">ASCC Natural and Mathematical Sciences Panel </w:t>
      </w:r>
    </w:p>
    <w:p w14:paraId="0EB3E810" w14:textId="6CC7CC5A" w:rsidR="004E2E8F" w:rsidRPr="004D2D70" w:rsidRDefault="00C30690" w:rsidP="004E2E8F">
      <w:pPr>
        <w:jc w:val="center"/>
        <w:rPr>
          <w:rFonts w:ascii="Arial" w:hAnsi="Arial" w:cs="Arial"/>
        </w:rPr>
      </w:pPr>
      <w:r>
        <w:rPr>
          <w:rFonts w:ascii="Arial" w:hAnsi="Arial" w:cs="Arial"/>
        </w:rPr>
        <w:t>Unapproved</w:t>
      </w:r>
      <w:r w:rsidR="004E2E8F" w:rsidRPr="004D2D70">
        <w:rPr>
          <w:rFonts w:ascii="Arial" w:hAnsi="Arial" w:cs="Arial"/>
        </w:rPr>
        <w:t xml:space="preserve"> Minutes</w:t>
      </w:r>
    </w:p>
    <w:p w14:paraId="66CC3BF8" w14:textId="7BB4F86A" w:rsidR="004E2E8F" w:rsidRPr="004D2D70" w:rsidRDefault="004E2E8F" w:rsidP="004E2E8F">
      <w:pPr>
        <w:rPr>
          <w:rFonts w:ascii="Arial" w:hAnsi="Arial" w:cs="Arial"/>
        </w:rPr>
      </w:pPr>
      <w:r w:rsidRPr="004D2D70">
        <w:rPr>
          <w:rFonts w:ascii="Arial" w:hAnsi="Arial" w:cs="Arial"/>
        </w:rPr>
        <w:t xml:space="preserve">Wednesday, </w:t>
      </w:r>
      <w:r w:rsidR="00E72F38">
        <w:rPr>
          <w:rFonts w:ascii="Arial" w:hAnsi="Arial" w:cs="Arial"/>
        </w:rPr>
        <w:t>October 13</w:t>
      </w:r>
      <w:r w:rsidR="00E72F38" w:rsidRPr="00E72F38">
        <w:rPr>
          <w:rFonts w:ascii="Arial" w:hAnsi="Arial" w:cs="Arial"/>
          <w:vertAlign w:val="superscript"/>
        </w:rPr>
        <w:t>th</w:t>
      </w:r>
      <w:r w:rsidRPr="004D2D70">
        <w:rPr>
          <w:rFonts w:ascii="Arial" w:hAnsi="Arial" w:cs="Arial"/>
        </w:rPr>
        <w:t xml:space="preserve">, </w:t>
      </w:r>
      <w:proofErr w:type="gramStart"/>
      <w:r w:rsidRPr="004D2D70">
        <w:rPr>
          <w:rFonts w:ascii="Arial" w:hAnsi="Arial" w:cs="Arial"/>
        </w:rPr>
        <w:t>2021</w:t>
      </w:r>
      <w:proofErr w:type="gramEnd"/>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t>1:00PM – 2:30PM</w:t>
      </w:r>
    </w:p>
    <w:p w14:paraId="6455142A" w14:textId="40CA42E6" w:rsidR="004E2E8F" w:rsidRPr="004D2D70" w:rsidRDefault="004E2E8F" w:rsidP="004E2E8F">
      <w:pPr>
        <w:rPr>
          <w:rFonts w:ascii="Arial" w:hAnsi="Arial" w:cs="Arial"/>
        </w:rPr>
      </w:pPr>
      <w:proofErr w:type="spellStart"/>
      <w:r w:rsidRPr="004D2D70">
        <w:rPr>
          <w:rFonts w:ascii="Arial" w:hAnsi="Arial" w:cs="Arial"/>
        </w:rPr>
        <w:t>CarmenZoom</w:t>
      </w:r>
      <w:proofErr w:type="spellEnd"/>
    </w:p>
    <w:p w14:paraId="02B2A465" w14:textId="08D11A1B" w:rsidR="004E2E8F" w:rsidRPr="004D2D70" w:rsidRDefault="004E2E8F" w:rsidP="004E2E8F">
      <w:pPr>
        <w:rPr>
          <w:rFonts w:ascii="Arial" w:hAnsi="Arial" w:cs="Arial"/>
        </w:rPr>
      </w:pPr>
      <w:r w:rsidRPr="004D2D70">
        <w:rPr>
          <w:rFonts w:ascii="Arial" w:hAnsi="Arial" w:cs="Arial"/>
          <w:b/>
          <w:bCs/>
        </w:rPr>
        <w:t>Attendees</w:t>
      </w:r>
      <w:r w:rsidRPr="004D2D70">
        <w:rPr>
          <w:rFonts w:ascii="Arial" w:hAnsi="Arial" w:cs="Arial"/>
        </w:rPr>
        <w:t xml:space="preserve">: </w:t>
      </w:r>
      <w:r w:rsidR="000C148A">
        <w:rPr>
          <w:rFonts w:ascii="Arial" w:hAnsi="Arial" w:cs="Arial"/>
        </w:rPr>
        <w:t xml:space="preserve">Barker, Breitenberger, </w:t>
      </w:r>
      <w:proofErr w:type="spellStart"/>
      <w:r w:rsidR="000C148A">
        <w:rPr>
          <w:rFonts w:ascii="Arial" w:hAnsi="Arial" w:cs="Arial"/>
        </w:rPr>
        <w:t>Craigmile</w:t>
      </w:r>
      <w:proofErr w:type="spellEnd"/>
      <w:r w:rsidR="000C148A">
        <w:rPr>
          <w:rFonts w:ascii="Arial" w:hAnsi="Arial" w:cs="Arial"/>
        </w:rPr>
        <w:t xml:space="preserve">, </w:t>
      </w:r>
      <w:proofErr w:type="spellStart"/>
      <w:r w:rsidR="000C148A">
        <w:rPr>
          <w:rFonts w:ascii="Arial" w:hAnsi="Arial" w:cs="Arial"/>
        </w:rPr>
        <w:t>Dinan</w:t>
      </w:r>
      <w:proofErr w:type="spellEnd"/>
      <w:r w:rsidR="000C148A">
        <w:rPr>
          <w:rFonts w:ascii="Arial" w:hAnsi="Arial" w:cs="Arial"/>
        </w:rPr>
        <w:t xml:space="preserve">, Hilty, Ottesen, </w:t>
      </w:r>
      <w:proofErr w:type="spellStart"/>
      <w:r w:rsidR="000C148A">
        <w:rPr>
          <w:rFonts w:ascii="Arial" w:hAnsi="Arial" w:cs="Arial"/>
        </w:rPr>
        <w:t>Panero</w:t>
      </w:r>
      <w:proofErr w:type="spellEnd"/>
      <w:r w:rsidR="000C148A">
        <w:rPr>
          <w:rFonts w:ascii="Arial" w:hAnsi="Arial" w:cs="Arial"/>
        </w:rPr>
        <w:t>, Steele, Vankeerbergen</w:t>
      </w:r>
    </w:p>
    <w:p w14:paraId="7375E35A" w14:textId="58E334A8" w:rsidR="004E2E8F" w:rsidRDefault="004E2E8F" w:rsidP="004E2E8F">
      <w:pPr>
        <w:pStyle w:val="ListParagraph"/>
        <w:numPr>
          <w:ilvl w:val="0"/>
          <w:numId w:val="1"/>
        </w:numPr>
        <w:rPr>
          <w:rFonts w:ascii="Arial" w:hAnsi="Arial" w:cs="Arial"/>
        </w:rPr>
      </w:pPr>
      <w:r w:rsidRPr="004D2D70">
        <w:rPr>
          <w:rFonts w:ascii="Arial" w:hAnsi="Arial" w:cs="Arial"/>
        </w:rPr>
        <w:t>Approval of 0</w:t>
      </w:r>
      <w:r w:rsidR="00D77E55" w:rsidRPr="004D2D70">
        <w:rPr>
          <w:rFonts w:ascii="Arial" w:hAnsi="Arial" w:cs="Arial"/>
        </w:rPr>
        <w:t>9</w:t>
      </w:r>
      <w:r w:rsidRPr="004D2D70">
        <w:rPr>
          <w:rFonts w:ascii="Arial" w:hAnsi="Arial" w:cs="Arial"/>
        </w:rPr>
        <w:t>/</w:t>
      </w:r>
      <w:r w:rsidR="00E72F38">
        <w:rPr>
          <w:rFonts w:ascii="Arial" w:hAnsi="Arial" w:cs="Arial"/>
        </w:rPr>
        <w:t>29</w:t>
      </w:r>
      <w:r w:rsidRPr="004D2D70">
        <w:rPr>
          <w:rFonts w:ascii="Arial" w:hAnsi="Arial" w:cs="Arial"/>
        </w:rPr>
        <w:t xml:space="preserve">/2021 </w:t>
      </w:r>
      <w:r w:rsidR="004D2D70" w:rsidRPr="004D2D70">
        <w:rPr>
          <w:rFonts w:ascii="Arial" w:hAnsi="Arial" w:cs="Arial"/>
        </w:rPr>
        <w:t>m</w:t>
      </w:r>
      <w:r w:rsidRPr="004D2D70">
        <w:rPr>
          <w:rFonts w:ascii="Arial" w:hAnsi="Arial" w:cs="Arial"/>
        </w:rPr>
        <w:t>inutes</w:t>
      </w:r>
    </w:p>
    <w:p w14:paraId="1F67E960" w14:textId="5C88F9B3" w:rsidR="000C148A" w:rsidRPr="004D2D70" w:rsidRDefault="000C148A" w:rsidP="000C148A">
      <w:pPr>
        <w:pStyle w:val="ListParagraph"/>
        <w:numPr>
          <w:ilvl w:val="1"/>
          <w:numId w:val="1"/>
        </w:numPr>
        <w:rPr>
          <w:rFonts w:ascii="Arial" w:hAnsi="Arial" w:cs="Arial"/>
        </w:rPr>
      </w:pPr>
      <w:proofErr w:type="spellStart"/>
      <w:r>
        <w:rPr>
          <w:rFonts w:ascii="Arial" w:hAnsi="Arial" w:cs="Arial"/>
        </w:rPr>
        <w:t>Craigmile</w:t>
      </w:r>
      <w:proofErr w:type="spellEnd"/>
      <w:r>
        <w:rPr>
          <w:rFonts w:ascii="Arial" w:hAnsi="Arial" w:cs="Arial"/>
        </w:rPr>
        <w:t>, Ottesen; unanimously approved</w:t>
      </w:r>
    </w:p>
    <w:p w14:paraId="6E62A692" w14:textId="7A743BCF" w:rsidR="000C148A" w:rsidRDefault="00E72F38" w:rsidP="000C148A">
      <w:pPr>
        <w:pStyle w:val="ListParagraph"/>
        <w:numPr>
          <w:ilvl w:val="0"/>
          <w:numId w:val="1"/>
        </w:numPr>
        <w:rPr>
          <w:rFonts w:ascii="Arial" w:eastAsia="Times New Roman" w:hAnsi="Arial" w:cs="Arial"/>
          <w:color w:val="000000"/>
        </w:rPr>
      </w:pPr>
      <w:r w:rsidRPr="00E72F38">
        <w:rPr>
          <w:rFonts w:ascii="Arial" w:eastAsia="Times New Roman" w:hAnsi="Arial" w:cs="Arial"/>
          <w:color w:val="000000"/>
        </w:rPr>
        <w:t xml:space="preserve">Human Nutrition 2210 (existing course with GE Natural Science-Biological Science; request to add laboratory for inclusion in the new GE Foundation Natural </w:t>
      </w:r>
      <w:r w:rsidR="00840EB3" w:rsidRPr="00E72F38">
        <w:rPr>
          <w:rFonts w:ascii="Arial" w:eastAsia="Times New Roman" w:hAnsi="Arial" w:cs="Arial"/>
          <w:color w:val="000000"/>
        </w:rPr>
        <w:t>Science) (</w:t>
      </w:r>
      <w:r w:rsidRPr="00E72F38">
        <w:rPr>
          <w:rFonts w:ascii="Arial" w:eastAsia="Times New Roman" w:hAnsi="Arial" w:cs="Arial"/>
          <w:color w:val="000000"/>
        </w:rPr>
        <w:t>return)</w:t>
      </w:r>
    </w:p>
    <w:p w14:paraId="5A6434DD" w14:textId="77777777" w:rsidR="004B1F60" w:rsidRPr="00992BF8" w:rsidRDefault="00A13EE4" w:rsidP="000C148A">
      <w:pPr>
        <w:pStyle w:val="ListParagraph"/>
        <w:numPr>
          <w:ilvl w:val="1"/>
          <w:numId w:val="1"/>
        </w:numPr>
        <w:rPr>
          <w:rFonts w:ascii="Arial" w:eastAsia="Times New Roman" w:hAnsi="Arial" w:cs="Arial"/>
          <w:color w:val="000000"/>
        </w:rPr>
      </w:pPr>
      <w:r w:rsidRPr="00992BF8">
        <w:rPr>
          <w:rFonts w:ascii="Arial" w:eastAsia="Times New Roman" w:hAnsi="Arial" w:cs="Arial"/>
          <w:color w:val="000000"/>
        </w:rPr>
        <w:t>The Panel commends the department for their hard work and appreciates the structure of the new course.</w:t>
      </w:r>
      <w:r w:rsidR="008634EA" w:rsidRPr="00992BF8">
        <w:rPr>
          <w:rFonts w:ascii="Arial" w:eastAsia="Times New Roman" w:hAnsi="Arial" w:cs="Arial"/>
          <w:color w:val="000000"/>
        </w:rPr>
        <w:t xml:space="preserve">  </w:t>
      </w:r>
    </w:p>
    <w:p w14:paraId="67EF826C" w14:textId="3964D8A8" w:rsidR="00840EB3" w:rsidRDefault="008634EA" w:rsidP="00840EB3">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 xml:space="preserve">The Panel </w:t>
      </w:r>
      <w:r w:rsidR="004B1F60">
        <w:rPr>
          <w:rFonts w:ascii="Arial" w:eastAsia="Times New Roman" w:hAnsi="Arial" w:cs="Arial"/>
          <w:i/>
          <w:iCs/>
          <w:color w:val="000000"/>
        </w:rPr>
        <w:t>believes</w:t>
      </w:r>
      <w:r>
        <w:rPr>
          <w:rFonts w:ascii="Arial" w:eastAsia="Times New Roman" w:hAnsi="Arial" w:cs="Arial"/>
          <w:i/>
          <w:iCs/>
          <w:color w:val="000000"/>
        </w:rPr>
        <w:t xml:space="preserve"> that the </w:t>
      </w:r>
      <w:r w:rsidR="004B1F60">
        <w:rPr>
          <w:rFonts w:ascii="Arial" w:eastAsia="Times New Roman" w:hAnsi="Arial" w:cs="Arial"/>
          <w:i/>
          <w:iCs/>
          <w:color w:val="000000"/>
        </w:rPr>
        <w:t>12 lab modules meet</w:t>
      </w:r>
      <w:r>
        <w:rPr>
          <w:rFonts w:ascii="Arial" w:eastAsia="Times New Roman" w:hAnsi="Arial" w:cs="Arial"/>
          <w:i/>
          <w:iCs/>
          <w:color w:val="000000"/>
        </w:rPr>
        <w:t xml:space="preserve"> the minimum requirement for </w:t>
      </w:r>
      <w:r w:rsidR="004B1F60">
        <w:rPr>
          <w:rFonts w:ascii="Arial" w:eastAsia="Times New Roman" w:hAnsi="Arial" w:cs="Arial"/>
          <w:i/>
          <w:iCs/>
          <w:color w:val="000000"/>
        </w:rPr>
        <w:t xml:space="preserve">one additional credit hour of experiential learning.  However, they strongly encourage </w:t>
      </w:r>
      <w:r w:rsidR="000123EA">
        <w:rPr>
          <w:rFonts w:ascii="Arial" w:eastAsia="Times New Roman" w:hAnsi="Arial" w:cs="Arial"/>
          <w:i/>
          <w:iCs/>
          <w:color w:val="000000"/>
        </w:rPr>
        <w:t xml:space="preserve">the continued consideration of </w:t>
      </w:r>
      <w:proofErr w:type="spellStart"/>
      <w:r w:rsidR="000123EA">
        <w:rPr>
          <w:rFonts w:ascii="Arial" w:eastAsia="Times New Roman" w:hAnsi="Arial" w:cs="Arial"/>
          <w:i/>
          <w:iCs/>
          <w:color w:val="000000"/>
        </w:rPr>
        <w:t>hour</w:t>
      </w:r>
      <w:proofErr w:type="spellEnd"/>
      <w:r w:rsidR="000123EA">
        <w:rPr>
          <w:rFonts w:ascii="Arial" w:eastAsia="Times New Roman" w:hAnsi="Arial" w:cs="Arial"/>
          <w:i/>
          <w:iCs/>
          <w:color w:val="000000"/>
        </w:rPr>
        <w:t xml:space="preserve"> requirements in laboratory courses (</w:t>
      </w:r>
      <w:r w:rsidR="004C1522">
        <w:rPr>
          <w:rFonts w:ascii="Arial" w:eastAsia="Times New Roman" w:hAnsi="Arial" w:cs="Arial"/>
          <w:i/>
          <w:iCs/>
          <w:color w:val="000000"/>
        </w:rPr>
        <w:t>ASC Curriculum Manual</w:t>
      </w:r>
      <w:r w:rsidR="009B60F2">
        <w:rPr>
          <w:rFonts w:ascii="Arial" w:eastAsia="Times New Roman" w:hAnsi="Arial" w:cs="Arial"/>
          <w:i/>
          <w:iCs/>
          <w:color w:val="000000"/>
        </w:rPr>
        <w:t>,</w:t>
      </w:r>
      <w:r w:rsidR="004C1522">
        <w:rPr>
          <w:rFonts w:ascii="Arial" w:eastAsia="Times New Roman" w:hAnsi="Arial" w:cs="Arial"/>
          <w:i/>
          <w:iCs/>
          <w:color w:val="000000"/>
        </w:rPr>
        <w:t xml:space="preserve"> pg. 18 under “Definition of Semester Credit Hour: </w:t>
      </w:r>
      <w:hyperlink r:id="rId5" w:history="1">
        <w:r w:rsidR="009B60F2" w:rsidRPr="00AD51EE">
          <w:rPr>
            <w:rStyle w:val="Hyperlink"/>
            <w:rFonts w:ascii="Arial" w:eastAsia="Times New Roman" w:hAnsi="Arial" w:cs="Arial"/>
            <w:i/>
            <w:iCs/>
          </w:rPr>
          <w:t>https://asccas.osu.edu/sites/default/files/2021-09/2021-22_asc_curriculum_and_assessment_operations_manual.pdf</w:t>
        </w:r>
      </w:hyperlink>
      <w:r w:rsidR="009B60F2">
        <w:rPr>
          <w:rFonts w:ascii="Arial" w:eastAsia="Times New Roman" w:hAnsi="Arial" w:cs="Arial"/>
          <w:i/>
          <w:iCs/>
          <w:color w:val="000000"/>
        </w:rPr>
        <w:t>,</w:t>
      </w:r>
      <w:r w:rsidR="000123EA">
        <w:rPr>
          <w:rFonts w:ascii="Arial" w:eastAsia="Times New Roman" w:hAnsi="Arial" w:cs="Arial"/>
          <w:i/>
          <w:iCs/>
          <w:color w:val="000000"/>
        </w:rPr>
        <w:t xml:space="preserve">) as the department monitors </w:t>
      </w:r>
      <w:r w:rsidR="009B60F2">
        <w:rPr>
          <w:rFonts w:ascii="Arial" w:eastAsia="Times New Roman" w:hAnsi="Arial" w:cs="Arial"/>
          <w:i/>
          <w:iCs/>
          <w:color w:val="000000"/>
        </w:rPr>
        <w:t>different iterations of the course under different instructors and in different semesters</w:t>
      </w:r>
      <w:r w:rsidR="000123EA">
        <w:rPr>
          <w:rFonts w:ascii="Arial" w:eastAsia="Times New Roman" w:hAnsi="Arial" w:cs="Arial"/>
          <w:i/>
          <w:iCs/>
          <w:color w:val="000000"/>
        </w:rPr>
        <w:t>.</w:t>
      </w:r>
      <w:r w:rsidR="00840EB3">
        <w:rPr>
          <w:rFonts w:ascii="Arial" w:eastAsia="Times New Roman" w:hAnsi="Arial" w:cs="Arial"/>
          <w:i/>
          <w:iCs/>
          <w:color w:val="000000"/>
        </w:rPr>
        <w:t xml:space="preserve">  Essentially</w:t>
      </w:r>
      <w:r w:rsidR="00840EB3">
        <w:rPr>
          <w:rFonts w:ascii="Arial" w:eastAsia="Times New Roman" w:hAnsi="Arial" w:cs="Arial"/>
          <w:i/>
          <w:iCs/>
          <w:color w:val="000000"/>
        </w:rPr>
        <w:t>, a 1-credit laboratory requires 2 “contact/laboratory hours” and 1 hour of “homework” in preparation for</w:t>
      </w:r>
      <w:r w:rsidR="00840EB3" w:rsidRPr="00195317">
        <w:rPr>
          <w:rFonts w:ascii="Arial" w:eastAsia="Times New Roman" w:hAnsi="Arial" w:cs="Arial"/>
          <w:color w:val="000000"/>
        </w:rPr>
        <w:t xml:space="preserve"> or</w:t>
      </w:r>
      <w:r w:rsidR="00840EB3">
        <w:rPr>
          <w:rFonts w:ascii="Arial" w:eastAsia="Times New Roman" w:hAnsi="Arial" w:cs="Arial"/>
          <w:i/>
          <w:iCs/>
          <w:color w:val="000000"/>
        </w:rPr>
        <w:t xml:space="preserve"> following the actual lab.</w:t>
      </w:r>
    </w:p>
    <w:p w14:paraId="6467C142" w14:textId="2F613F78" w:rsidR="0086407A" w:rsidRDefault="00840EB3" w:rsidP="00840EB3">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Related to the point above,</w:t>
      </w:r>
      <w:r>
        <w:rPr>
          <w:rFonts w:ascii="Arial" w:eastAsia="Times New Roman" w:hAnsi="Arial" w:cs="Arial"/>
          <w:i/>
          <w:iCs/>
          <w:color w:val="000000"/>
        </w:rPr>
        <w:t xml:space="preserve"> the</w:t>
      </w:r>
      <w:r>
        <w:rPr>
          <w:rFonts w:ascii="Arial" w:eastAsia="Times New Roman" w:hAnsi="Arial" w:cs="Arial"/>
          <w:i/>
          <w:iCs/>
          <w:color w:val="000000"/>
        </w:rPr>
        <w:t xml:space="preserve"> </w:t>
      </w:r>
      <w:r w:rsidR="0086407A">
        <w:rPr>
          <w:rFonts w:ascii="Arial" w:eastAsia="Times New Roman" w:hAnsi="Arial" w:cs="Arial"/>
          <w:i/>
          <w:iCs/>
          <w:color w:val="000000"/>
        </w:rPr>
        <w:t xml:space="preserve">Panel recommends that the </w:t>
      </w:r>
      <w:r w:rsidR="004C1522">
        <w:rPr>
          <w:rFonts w:ascii="Arial" w:eastAsia="Times New Roman" w:hAnsi="Arial" w:cs="Arial"/>
          <w:i/>
          <w:iCs/>
          <w:color w:val="000000"/>
        </w:rPr>
        <w:t xml:space="preserve">“Workload” section of the syllabus (pg. 6 under “Course Expectations”) include a breakdown of how much time should be spent on laboratory activities vs. direct instruction, reading, studying, and other homework.  Ohio Department of Higher Education Guidelines on this subject can be found in section VI.B.3 of </w:t>
      </w:r>
      <w:hyperlink r:id="rId6" w:history="1">
        <w:r w:rsidR="004C1522" w:rsidRPr="004C1522">
          <w:rPr>
            <w:rStyle w:val="Hyperlink"/>
            <w:rFonts w:ascii="Arial" w:eastAsia="Times New Roman" w:hAnsi="Arial" w:cs="Arial"/>
            <w:i/>
            <w:iCs/>
          </w:rPr>
          <w:t>this document</w:t>
        </w:r>
      </w:hyperlink>
      <w:r w:rsidR="004C1522">
        <w:rPr>
          <w:rFonts w:ascii="Arial" w:eastAsia="Times New Roman" w:hAnsi="Arial" w:cs="Arial"/>
          <w:i/>
          <w:iCs/>
          <w:color w:val="000000"/>
        </w:rPr>
        <w:t xml:space="preserve"> under “Definition of Semester Credit Hour” </w:t>
      </w:r>
    </w:p>
    <w:p w14:paraId="60D0163C" w14:textId="7456856C" w:rsidR="009B60F2" w:rsidRDefault="009B60F2" w:rsidP="000C148A">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The Panel recommends that the department consider the addition of content which covers why/how laboratory tools and measurement devices work (i.e., Wh</w:t>
      </w:r>
      <w:r w:rsidR="00BA2D25">
        <w:rPr>
          <w:rFonts w:ascii="Arial" w:eastAsia="Times New Roman" w:hAnsi="Arial" w:cs="Arial"/>
          <w:i/>
          <w:iCs/>
          <w:color w:val="000000"/>
        </w:rPr>
        <w:t>at is the chemical reaction that makes the</w:t>
      </w:r>
      <w:r>
        <w:rPr>
          <w:rFonts w:ascii="Arial" w:eastAsia="Times New Roman" w:hAnsi="Arial" w:cs="Arial"/>
          <w:i/>
          <w:iCs/>
          <w:color w:val="000000"/>
        </w:rPr>
        <w:t xml:space="preserve"> glucose test strips change color?  How does the presence or absence of a certain chemical compound change the appearance of the strip?)</w:t>
      </w:r>
    </w:p>
    <w:p w14:paraId="23BA5CC7" w14:textId="77777777" w:rsidR="003F478D" w:rsidRDefault="009B60F2" w:rsidP="003F478D">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 xml:space="preserve">The Panel notes that the syllabus </w:t>
      </w:r>
      <w:r w:rsidR="003F478D">
        <w:rPr>
          <w:rFonts w:ascii="Arial" w:eastAsia="Times New Roman" w:hAnsi="Arial" w:cs="Arial"/>
          <w:i/>
          <w:iCs/>
          <w:color w:val="000000"/>
        </w:rPr>
        <w:t xml:space="preserve">names Nutrition Lab 2A as one in which “first-hand data collection and experimentation are included” (syllabus pg. 10, paragraph 1.) However, the Carmen module seems to have these activities present in Nutrition Lab 2B.  The Panel recommends that the department consider an instructional model where students perform hands-on experiments first and then utilize online simulators, rather than vice versa.  </w:t>
      </w:r>
    </w:p>
    <w:p w14:paraId="051D1D1D" w14:textId="77777777" w:rsidR="003F478D" w:rsidRDefault="003F478D" w:rsidP="003F478D">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The Panel recommends that the syllabus include information on how students will obtain their Nutrition Lab Kit.</w:t>
      </w:r>
    </w:p>
    <w:p w14:paraId="48F28C52" w14:textId="77777777" w:rsidR="003F478D" w:rsidRPr="007B0148" w:rsidRDefault="003F478D" w:rsidP="003F478D">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lastRenderedPageBreak/>
        <w:t>The Panel recommends that the course description (as seen in Buckeye Link, Schedule Planner, etc.) mention the approximate cost of the Nutrition Lab Kit so that students will be aware of the cost before registering for the course.</w:t>
      </w:r>
    </w:p>
    <w:p w14:paraId="1BFDF4C4" w14:textId="43218036" w:rsidR="003F478D" w:rsidRDefault="003F478D" w:rsidP="003F478D">
      <w:pPr>
        <w:pStyle w:val="ListParagraph"/>
        <w:numPr>
          <w:ilvl w:val="1"/>
          <w:numId w:val="1"/>
        </w:numPr>
        <w:rPr>
          <w:rFonts w:ascii="Arial" w:eastAsia="Times New Roman" w:hAnsi="Arial" w:cs="Arial"/>
          <w:i/>
          <w:iCs/>
          <w:color w:val="000000"/>
        </w:rPr>
      </w:pPr>
      <w:r w:rsidRPr="007B0148">
        <w:rPr>
          <w:rFonts w:ascii="Arial" w:eastAsia="Times New Roman" w:hAnsi="Arial" w:cs="Arial"/>
          <w:i/>
          <w:iCs/>
          <w:color w:val="000000"/>
        </w:rPr>
        <w:t>The Panel recommends that the department consider including a short demonstration video with lab activities</w:t>
      </w:r>
      <w:r>
        <w:rPr>
          <w:rFonts w:ascii="Arial" w:eastAsia="Times New Roman" w:hAnsi="Arial" w:cs="Arial"/>
          <w:i/>
          <w:iCs/>
          <w:color w:val="000000"/>
        </w:rPr>
        <w:t>, especially those</w:t>
      </w:r>
      <w:r w:rsidRPr="007B0148">
        <w:rPr>
          <w:rFonts w:ascii="Arial" w:eastAsia="Times New Roman" w:hAnsi="Arial" w:cs="Arial"/>
          <w:i/>
          <w:iCs/>
          <w:color w:val="000000"/>
        </w:rPr>
        <w:t xml:space="preserve"> that </w:t>
      </w:r>
      <w:r w:rsidR="00BA2D25">
        <w:rPr>
          <w:rFonts w:ascii="Arial" w:eastAsia="Times New Roman" w:hAnsi="Arial" w:cs="Arial"/>
          <w:i/>
          <w:iCs/>
          <w:color w:val="000000"/>
        </w:rPr>
        <w:t xml:space="preserve">use limited </w:t>
      </w:r>
      <w:r w:rsidRPr="007B0148">
        <w:rPr>
          <w:rFonts w:ascii="Arial" w:eastAsia="Times New Roman" w:hAnsi="Arial" w:cs="Arial"/>
          <w:i/>
          <w:iCs/>
          <w:color w:val="000000"/>
        </w:rPr>
        <w:t>materials from the Nutrition Lab Kits.  This may prevent students from inadvertently misusing consumable lab materials that could be difficult and/or expensive to replace in a timely manner.</w:t>
      </w:r>
    </w:p>
    <w:p w14:paraId="14225B81" w14:textId="1D3AFB54" w:rsidR="003F478D" w:rsidRPr="003F478D" w:rsidRDefault="003F478D" w:rsidP="003F478D">
      <w:pPr>
        <w:pStyle w:val="ListParagraph"/>
        <w:numPr>
          <w:ilvl w:val="1"/>
          <w:numId w:val="1"/>
        </w:numPr>
        <w:rPr>
          <w:rFonts w:ascii="Arial" w:eastAsia="Times New Roman" w:hAnsi="Arial" w:cs="Arial"/>
          <w:i/>
          <w:iCs/>
          <w:color w:val="000000"/>
        </w:rPr>
      </w:pPr>
      <w:r>
        <w:rPr>
          <w:rFonts w:ascii="Arial" w:eastAsia="Times New Roman" w:hAnsi="Arial" w:cs="Arial"/>
          <w:i/>
          <w:iCs/>
          <w:color w:val="000000"/>
        </w:rPr>
        <w:t>The Panel recommends that lab activities be labeled with an approximate time expectation so that students can plan appropriately (</w:t>
      </w:r>
      <w:r w:rsidR="00840EB3">
        <w:rPr>
          <w:rFonts w:ascii="Arial" w:eastAsia="Times New Roman" w:hAnsi="Arial" w:cs="Arial"/>
          <w:i/>
          <w:iCs/>
          <w:color w:val="000000"/>
        </w:rPr>
        <w:t>i.e.,</w:t>
      </w:r>
      <w:r>
        <w:rPr>
          <w:rFonts w:ascii="Arial" w:eastAsia="Times New Roman" w:hAnsi="Arial" w:cs="Arial"/>
          <w:i/>
          <w:iCs/>
          <w:color w:val="000000"/>
        </w:rPr>
        <w:t xml:space="preserve"> “You should set aside 60 minutes to complete this experiment.)</w:t>
      </w:r>
    </w:p>
    <w:p w14:paraId="441F3BEB" w14:textId="44094908" w:rsidR="00DD6068" w:rsidRPr="003F478D" w:rsidRDefault="000257B2" w:rsidP="003F478D">
      <w:pPr>
        <w:pStyle w:val="ListParagraph"/>
        <w:numPr>
          <w:ilvl w:val="1"/>
          <w:numId w:val="1"/>
        </w:numPr>
        <w:rPr>
          <w:rFonts w:ascii="Arial" w:eastAsia="Times New Roman" w:hAnsi="Arial" w:cs="Arial"/>
          <w:i/>
          <w:iCs/>
          <w:color w:val="000000"/>
        </w:rPr>
      </w:pPr>
      <w:proofErr w:type="spellStart"/>
      <w:r w:rsidRPr="003F478D">
        <w:rPr>
          <w:rFonts w:ascii="Arial" w:eastAsia="Times New Roman" w:hAnsi="Arial" w:cs="Arial"/>
          <w:color w:val="000000"/>
        </w:rPr>
        <w:t>Craigmile</w:t>
      </w:r>
      <w:proofErr w:type="spellEnd"/>
      <w:r w:rsidRPr="003F478D">
        <w:rPr>
          <w:rFonts w:ascii="Arial" w:eastAsia="Times New Roman" w:hAnsi="Arial" w:cs="Arial"/>
          <w:color w:val="000000"/>
        </w:rPr>
        <w:t xml:space="preserve">, Breitenberger; unanimously approved with </w:t>
      </w:r>
      <w:r w:rsidR="00992BF8">
        <w:rPr>
          <w:rFonts w:ascii="Arial" w:eastAsia="Times New Roman" w:hAnsi="Arial" w:cs="Arial"/>
          <w:color w:val="000000"/>
        </w:rPr>
        <w:t xml:space="preserve">1 note and </w:t>
      </w:r>
      <w:r w:rsidR="00992BF8" w:rsidRPr="00992BF8">
        <w:rPr>
          <w:rFonts w:ascii="Arial" w:eastAsia="Times New Roman" w:hAnsi="Arial" w:cs="Arial"/>
          <w:i/>
          <w:iCs/>
          <w:color w:val="000000"/>
        </w:rPr>
        <w:t xml:space="preserve">8 </w:t>
      </w:r>
      <w:r w:rsidRPr="00992BF8">
        <w:rPr>
          <w:rFonts w:ascii="Arial" w:eastAsia="Times New Roman" w:hAnsi="Arial" w:cs="Arial"/>
          <w:i/>
          <w:iCs/>
          <w:color w:val="000000"/>
        </w:rPr>
        <w:t>recommendations</w:t>
      </w:r>
      <w:r w:rsidR="00992BF8">
        <w:rPr>
          <w:rFonts w:ascii="Arial" w:eastAsia="Times New Roman" w:hAnsi="Arial" w:cs="Arial"/>
          <w:color w:val="000000"/>
        </w:rPr>
        <w:t xml:space="preserve"> (in italics above.)</w:t>
      </w:r>
    </w:p>
    <w:sectPr w:rsidR="00DD6068" w:rsidRPr="003F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7D922F43"/>
    <w:multiLevelType w:val="hybridMultilevel"/>
    <w:tmpl w:val="88581E34"/>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1054A"/>
    <w:rsid w:val="000123EA"/>
    <w:rsid w:val="000257B2"/>
    <w:rsid w:val="0005496C"/>
    <w:rsid w:val="000570B5"/>
    <w:rsid w:val="0006477F"/>
    <w:rsid w:val="00077FFE"/>
    <w:rsid w:val="0009444B"/>
    <w:rsid w:val="000B0F19"/>
    <w:rsid w:val="000B24C5"/>
    <w:rsid w:val="000B4B03"/>
    <w:rsid w:val="000C148A"/>
    <w:rsid w:val="000D05E2"/>
    <w:rsid w:val="000D6BD4"/>
    <w:rsid w:val="00125ACB"/>
    <w:rsid w:val="001345AA"/>
    <w:rsid w:val="00141FE9"/>
    <w:rsid w:val="00143CE4"/>
    <w:rsid w:val="00152CF2"/>
    <w:rsid w:val="00164BFF"/>
    <w:rsid w:val="001862D1"/>
    <w:rsid w:val="00195317"/>
    <w:rsid w:val="001A7B14"/>
    <w:rsid w:val="001D10E6"/>
    <w:rsid w:val="001E39B6"/>
    <w:rsid w:val="0020394B"/>
    <w:rsid w:val="0021418B"/>
    <w:rsid w:val="00226134"/>
    <w:rsid w:val="002639F8"/>
    <w:rsid w:val="002674E1"/>
    <w:rsid w:val="00270F1C"/>
    <w:rsid w:val="00271990"/>
    <w:rsid w:val="0029228D"/>
    <w:rsid w:val="00292AB9"/>
    <w:rsid w:val="0029671F"/>
    <w:rsid w:val="002977A5"/>
    <w:rsid w:val="002B0549"/>
    <w:rsid w:val="002B2746"/>
    <w:rsid w:val="002C11D9"/>
    <w:rsid w:val="002C34D1"/>
    <w:rsid w:val="00306F72"/>
    <w:rsid w:val="00332559"/>
    <w:rsid w:val="003355B5"/>
    <w:rsid w:val="00346E75"/>
    <w:rsid w:val="00363B9C"/>
    <w:rsid w:val="003657AE"/>
    <w:rsid w:val="00366044"/>
    <w:rsid w:val="00367F6C"/>
    <w:rsid w:val="0037411D"/>
    <w:rsid w:val="003818CF"/>
    <w:rsid w:val="00392EBE"/>
    <w:rsid w:val="00397DF4"/>
    <w:rsid w:val="003B15A9"/>
    <w:rsid w:val="003B2227"/>
    <w:rsid w:val="003D599F"/>
    <w:rsid w:val="003E7CA0"/>
    <w:rsid w:val="003F299E"/>
    <w:rsid w:val="003F478D"/>
    <w:rsid w:val="003F6704"/>
    <w:rsid w:val="003F6BDF"/>
    <w:rsid w:val="003F7124"/>
    <w:rsid w:val="00413274"/>
    <w:rsid w:val="00421B0C"/>
    <w:rsid w:val="004860AA"/>
    <w:rsid w:val="00490C8C"/>
    <w:rsid w:val="00491666"/>
    <w:rsid w:val="004B00E4"/>
    <w:rsid w:val="004B1F60"/>
    <w:rsid w:val="004C1522"/>
    <w:rsid w:val="004D14A0"/>
    <w:rsid w:val="004D2D70"/>
    <w:rsid w:val="004E2E8F"/>
    <w:rsid w:val="004E7B14"/>
    <w:rsid w:val="004F7B7E"/>
    <w:rsid w:val="00526A13"/>
    <w:rsid w:val="005446F7"/>
    <w:rsid w:val="005524F0"/>
    <w:rsid w:val="005537D7"/>
    <w:rsid w:val="00584EA3"/>
    <w:rsid w:val="005951FA"/>
    <w:rsid w:val="005A389B"/>
    <w:rsid w:val="005C12E8"/>
    <w:rsid w:val="005E347F"/>
    <w:rsid w:val="005E72A3"/>
    <w:rsid w:val="005F5683"/>
    <w:rsid w:val="00613B3F"/>
    <w:rsid w:val="00614FB4"/>
    <w:rsid w:val="00622771"/>
    <w:rsid w:val="00627910"/>
    <w:rsid w:val="00632706"/>
    <w:rsid w:val="006404FC"/>
    <w:rsid w:val="0064791E"/>
    <w:rsid w:val="00656961"/>
    <w:rsid w:val="00665F05"/>
    <w:rsid w:val="0067587F"/>
    <w:rsid w:val="006832B9"/>
    <w:rsid w:val="00684857"/>
    <w:rsid w:val="006C2A62"/>
    <w:rsid w:val="006C53EC"/>
    <w:rsid w:val="006D1BD3"/>
    <w:rsid w:val="007074CB"/>
    <w:rsid w:val="007277ED"/>
    <w:rsid w:val="00736FF2"/>
    <w:rsid w:val="00743AC1"/>
    <w:rsid w:val="0077060F"/>
    <w:rsid w:val="007734E5"/>
    <w:rsid w:val="007845F9"/>
    <w:rsid w:val="00784D92"/>
    <w:rsid w:val="007A2993"/>
    <w:rsid w:val="007B0148"/>
    <w:rsid w:val="007B3FB2"/>
    <w:rsid w:val="007B55D8"/>
    <w:rsid w:val="007C6699"/>
    <w:rsid w:val="007C783B"/>
    <w:rsid w:val="007F58DB"/>
    <w:rsid w:val="00837505"/>
    <w:rsid w:val="00840EB3"/>
    <w:rsid w:val="00843919"/>
    <w:rsid w:val="008558C7"/>
    <w:rsid w:val="008634EA"/>
    <w:rsid w:val="00863E85"/>
    <w:rsid w:val="0086407A"/>
    <w:rsid w:val="00873A08"/>
    <w:rsid w:val="00880269"/>
    <w:rsid w:val="00886C98"/>
    <w:rsid w:val="00894821"/>
    <w:rsid w:val="008A1BE9"/>
    <w:rsid w:val="008B526A"/>
    <w:rsid w:val="008E02E4"/>
    <w:rsid w:val="008E3A4D"/>
    <w:rsid w:val="008F003D"/>
    <w:rsid w:val="009075D4"/>
    <w:rsid w:val="00916A68"/>
    <w:rsid w:val="009330F6"/>
    <w:rsid w:val="00966B9E"/>
    <w:rsid w:val="00966C95"/>
    <w:rsid w:val="00992BF8"/>
    <w:rsid w:val="009B1D28"/>
    <w:rsid w:val="009B2675"/>
    <w:rsid w:val="009B60F2"/>
    <w:rsid w:val="009B7DD4"/>
    <w:rsid w:val="009D56E0"/>
    <w:rsid w:val="009E4610"/>
    <w:rsid w:val="009F5281"/>
    <w:rsid w:val="009F7C33"/>
    <w:rsid w:val="00A13EE4"/>
    <w:rsid w:val="00A146A1"/>
    <w:rsid w:val="00A14B9C"/>
    <w:rsid w:val="00A32318"/>
    <w:rsid w:val="00A620CE"/>
    <w:rsid w:val="00A65904"/>
    <w:rsid w:val="00A66455"/>
    <w:rsid w:val="00A77F31"/>
    <w:rsid w:val="00A81B42"/>
    <w:rsid w:val="00AA6A70"/>
    <w:rsid w:val="00AB4B1D"/>
    <w:rsid w:val="00AD6447"/>
    <w:rsid w:val="00B02AAC"/>
    <w:rsid w:val="00B156F1"/>
    <w:rsid w:val="00B24709"/>
    <w:rsid w:val="00B51C06"/>
    <w:rsid w:val="00B51FFE"/>
    <w:rsid w:val="00B55BAF"/>
    <w:rsid w:val="00B62C00"/>
    <w:rsid w:val="00B721BB"/>
    <w:rsid w:val="00B761DE"/>
    <w:rsid w:val="00B77F0B"/>
    <w:rsid w:val="00B81C82"/>
    <w:rsid w:val="00B925A2"/>
    <w:rsid w:val="00BA0AEC"/>
    <w:rsid w:val="00BA2D25"/>
    <w:rsid w:val="00BC1EE4"/>
    <w:rsid w:val="00BF63E7"/>
    <w:rsid w:val="00C12FAD"/>
    <w:rsid w:val="00C20EDA"/>
    <w:rsid w:val="00C2420E"/>
    <w:rsid w:val="00C25313"/>
    <w:rsid w:val="00C3006D"/>
    <w:rsid w:val="00C30690"/>
    <w:rsid w:val="00C31D87"/>
    <w:rsid w:val="00C70C68"/>
    <w:rsid w:val="00C73350"/>
    <w:rsid w:val="00C7670E"/>
    <w:rsid w:val="00C76AA0"/>
    <w:rsid w:val="00C777D9"/>
    <w:rsid w:val="00C85922"/>
    <w:rsid w:val="00CB060E"/>
    <w:rsid w:val="00CB1F86"/>
    <w:rsid w:val="00CB2594"/>
    <w:rsid w:val="00CC5231"/>
    <w:rsid w:val="00CD3EB0"/>
    <w:rsid w:val="00CE2D51"/>
    <w:rsid w:val="00D02F55"/>
    <w:rsid w:val="00D03D8A"/>
    <w:rsid w:val="00D17AF4"/>
    <w:rsid w:val="00D17D3D"/>
    <w:rsid w:val="00D27237"/>
    <w:rsid w:val="00D30EF7"/>
    <w:rsid w:val="00D4358A"/>
    <w:rsid w:val="00D50C34"/>
    <w:rsid w:val="00D77E55"/>
    <w:rsid w:val="00D97E35"/>
    <w:rsid w:val="00DB52D6"/>
    <w:rsid w:val="00DC5276"/>
    <w:rsid w:val="00DC532D"/>
    <w:rsid w:val="00DD0C26"/>
    <w:rsid w:val="00DD6068"/>
    <w:rsid w:val="00DF6AA4"/>
    <w:rsid w:val="00E2092B"/>
    <w:rsid w:val="00E21A94"/>
    <w:rsid w:val="00E23CAD"/>
    <w:rsid w:val="00E253AA"/>
    <w:rsid w:val="00E44280"/>
    <w:rsid w:val="00E72F38"/>
    <w:rsid w:val="00E80834"/>
    <w:rsid w:val="00E972D9"/>
    <w:rsid w:val="00EA0857"/>
    <w:rsid w:val="00EA66CF"/>
    <w:rsid w:val="00EB5F18"/>
    <w:rsid w:val="00EC0149"/>
    <w:rsid w:val="00F12D44"/>
    <w:rsid w:val="00F315C0"/>
    <w:rsid w:val="00F3464D"/>
    <w:rsid w:val="00F3778C"/>
    <w:rsid w:val="00F40653"/>
    <w:rsid w:val="00F4220F"/>
    <w:rsid w:val="00F53075"/>
    <w:rsid w:val="00F63459"/>
    <w:rsid w:val="00F712A2"/>
    <w:rsid w:val="00F758DD"/>
    <w:rsid w:val="00F75EB3"/>
    <w:rsid w:val="00F931A4"/>
    <w:rsid w:val="00FC4EE9"/>
    <w:rsid w:val="00FD1EEC"/>
    <w:rsid w:val="00FE27FE"/>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2021-09/2021-22_asc_curriculum_and_assessment_operations_manual.pdf" TargetMode="External"/><Relationship Id="rId5" Type="http://schemas.openxmlformats.org/officeDocument/2006/relationships/hyperlink" Target="https://asccas.osu.edu/sites/default/files/2021-09/2021-22_asc_curriculum_and_assessment_operations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6</cp:revision>
  <dcterms:created xsi:type="dcterms:W3CDTF">2021-10-14T14:00:00Z</dcterms:created>
  <dcterms:modified xsi:type="dcterms:W3CDTF">2021-10-15T18:26:00Z</dcterms:modified>
</cp:coreProperties>
</file>